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9CB87" w14:textId="77777777" w:rsidR="00213771" w:rsidRDefault="00213771" w:rsidP="00213771">
      <w:pPr>
        <w:pStyle w:val="Heading2"/>
      </w:pPr>
      <w:r>
        <w:t>Prompt</w:t>
      </w:r>
    </w:p>
    <w:p w14:paraId="5CD471F8" w14:textId="77777777" w:rsidR="00F766E4" w:rsidRDefault="00F766E4" w:rsidP="00213771">
      <w:pPr>
        <w:pStyle w:val="Heading2"/>
        <w:rPr>
          <w:rFonts w:asciiTheme="minorHAnsi" w:eastAsiaTheme="minorHAnsi" w:hAnsiTheme="minorHAnsi" w:cstheme="minorBidi"/>
          <w:color w:val="auto"/>
          <w:sz w:val="22"/>
          <w:szCs w:val="22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You are a data analyst for detecting fraud in transactions. </w:t>
      </w:r>
      <w:r w:rsidRPr="00F766E4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I have a list of transactions. I need you to go through it and look for fraudulent transactions based on the following rules. </w:t>
      </w:r>
    </w:p>
    <w:p w14:paraId="7668800E" w14:textId="77777777" w:rsidR="00F766E4" w:rsidRDefault="00F766E4" w:rsidP="00213771">
      <w:pPr>
        <w:pStyle w:val="Heading2"/>
        <w:rPr>
          <w:rFonts w:asciiTheme="minorHAnsi" w:eastAsiaTheme="minorHAnsi" w:hAnsiTheme="minorHAnsi" w:cstheme="minorBidi"/>
          <w:color w:val="auto"/>
          <w:sz w:val="22"/>
          <w:szCs w:val="22"/>
        </w:rPr>
      </w:pPr>
      <w:r w:rsidRPr="00F766E4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Amount thresholds: flagged when amount &gt; 5× the average for the account. </w:t>
      </w:r>
    </w:p>
    <w:p w14:paraId="4C60776C" w14:textId="77777777" w:rsidR="00F766E4" w:rsidRDefault="00F766E4" w:rsidP="00213771">
      <w:pPr>
        <w:pStyle w:val="Heading2"/>
        <w:rPr>
          <w:rFonts w:asciiTheme="minorHAnsi" w:eastAsiaTheme="minorHAnsi" w:hAnsiTheme="minorHAnsi" w:cstheme="minorBidi"/>
          <w:color w:val="auto"/>
          <w:sz w:val="22"/>
          <w:szCs w:val="22"/>
        </w:rPr>
      </w:pPr>
      <w:r w:rsidRPr="00F766E4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Velocity checks: flagged days with &gt;10 transactions. </w:t>
      </w:r>
    </w:p>
    <w:p w14:paraId="3C9E7DAB" w14:textId="77777777" w:rsidR="00F766E4" w:rsidRDefault="00F766E4" w:rsidP="00213771">
      <w:pPr>
        <w:pStyle w:val="Heading2"/>
        <w:rPr>
          <w:rFonts w:asciiTheme="minorHAnsi" w:eastAsiaTheme="minorHAnsi" w:hAnsiTheme="minorHAnsi" w:cstheme="minorBidi"/>
          <w:color w:val="auto"/>
          <w:sz w:val="22"/>
          <w:szCs w:val="22"/>
        </w:rPr>
      </w:pPr>
      <w:r w:rsidRPr="00F766E4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Geographic inconsistencies: flagged days where there </w:t>
      </w:r>
      <w:proofErr w:type="gramStart"/>
      <w:r w:rsidRPr="00F766E4">
        <w:rPr>
          <w:rFonts w:asciiTheme="minorHAnsi" w:eastAsiaTheme="minorHAnsi" w:hAnsiTheme="minorHAnsi" w:cstheme="minorBidi"/>
          <w:color w:val="auto"/>
          <w:sz w:val="22"/>
          <w:szCs w:val="22"/>
        </w:rPr>
        <w:t>were</w:t>
      </w:r>
      <w:proofErr w:type="gramEnd"/>
      <w:r w:rsidRPr="00F766E4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different distinct </w:t>
      </w:r>
      <w:proofErr w:type="gramStart"/>
      <w:r w:rsidRPr="00F766E4">
        <w:rPr>
          <w:rFonts w:asciiTheme="minorHAnsi" w:eastAsiaTheme="minorHAnsi" w:hAnsiTheme="minorHAnsi" w:cstheme="minorBidi"/>
          <w:color w:val="auto"/>
          <w:sz w:val="22"/>
          <w:szCs w:val="22"/>
        </w:rPr>
        <w:t>location</w:t>
      </w:r>
      <w:proofErr w:type="gramEnd"/>
      <w:r w:rsidRPr="00F766E4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from other </w:t>
      </w:r>
      <w:proofErr w:type="gramStart"/>
      <w:r w:rsidRPr="00F766E4">
        <w:rPr>
          <w:rFonts w:asciiTheme="minorHAnsi" w:eastAsiaTheme="minorHAnsi" w:hAnsiTheme="minorHAnsi" w:cstheme="minorBidi"/>
          <w:color w:val="auto"/>
          <w:sz w:val="22"/>
          <w:szCs w:val="22"/>
        </w:rPr>
        <w:t>transaction</w:t>
      </w:r>
      <w:proofErr w:type="gramEnd"/>
      <w:r w:rsidRPr="00F766E4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that day. </w:t>
      </w:r>
    </w:p>
    <w:p w14:paraId="0D369965" w14:textId="77777777" w:rsidR="00F766E4" w:rsidRDefault="00F766E4" w:rsidP="00213771">
      <w:pPr>
        <w:pStyle w:val="Heading2"/>
        <w:rPr>
          <w:rFonts w:asciiTheme="minorHAnsi" w:eastAsiaTheme="minorHAnsi" w:hAnsiTheme="minorHAnsi" w:cstheme="minorBidi"/>
          <w:color w:val="auto"/>
          <w:sz w:val="22"/>
          <w:szCs w:val="22"/>
        </w:rPr>
      </w:pPr>
      <w:r w:rsidRPr="00F766E4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Merchant mismatch: flagged first-time merchants. </w:t>
      </w:r>
    </w:p>
    <w:p w14:paraId="56F2D9D7" w14:textId="2747EC07" w:rsidR="00F766E4" w:rsidRDefault="00F766E4" w:rsidP="00213771">
      <w:pPr>
        <w:pStyle w:val="Heading2"/>
        <w:rPr>
          <w:rFonts w:asciiTheme="minorHAnsi" w:eastAsiaTheme="minorHAnsi" w:hAnsiTheme="minorHAnsi" w:cstheme="minorBidi"/>
          <w:color w:val="auto"/>
          <w:sz w:val="22"/>
          <w:szCs w:val="22"/>
        </w:rPr>
      </w:pPr>
      <w:r w:rsidRPr="00F766E4">
        <w:rPr>
          <w:rFonts w:asciiTheme="minorHAnsi" w:eastAsiaTheme="minorHAnsi" w:hAnsiTheme="minorHAnsi" w:cstheme="minorBidi"/>
          <w:color w:val="auto"/>
          <w:sz w:val="22"/>
          <w:szCs w:val="22"/>
        </w:rPr>
        <w:t>Round number suspicion: flagged even-dollar amounts and multiples of 10 or 100.</w:t>
      </w:r>
    </w:p>
    <w:p w14:paraId="2480A7DF" w14:textId="77777777" w:rsidR="004656BE" w:rsidRPr="0085246F" w:rsidRDefault="004656BE" w:rsidP="0085246F"/>
    <w:sectPr w:rsidR="004656BE" w:rsidRPr="008524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154B7"/>
    <w:multiLevelType w:val="hybridMultilevel"/>
    <w:tmpl w:val="0FD6CF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29277B"/>
    <w:multiLevelType w:val="multilevel"/>
    <w:tmpl w:val="9A4E4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41716243">
    <w:abstractNumId w:val="1"/>
  </w:num>
  <w:num w:numId="2" w16cid:durableId="1222836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79B"/>
    <w:rsid w:val="00102993"/>
    <w:rsid w:val="00213771"/>
    <w:rsid w:val="004656BE"/>
    <w:rsid w:val="0063652D"/>
    <w:rsid w:val="00772C6B"/>
    <w:rsid w:val="007B05CC"/>
    <w:rsid w:val="007D76BA"/>
    <w:rsid w:val="0085246F"/>
    <w:rsid w:val="008B03AC"/>
    <w:rsid w:val="00B2682D"/>
    <w:rsid w:val="00B35A18"/>
    <w:rsid w:val="00D74C91"/>
    <w:rsid w:val="00E567EC"/>
    <w:rsid w:val="00F4679B"/>
    <w:rsid w:val="00F76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9BB5D"/>
  <w15:chartTrackingRefBased/>
  <w15:docId w15:val="{B63822A4-595B-4C2F-9E47-D16D49AC4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3771"/>
  </w:style>
  <w:style w:type="paragraph" w:styleId="Heading1">
    <w:name w:val="heading 1"/>
    <w:basedOn w:val="Normal"/>
    <w:next w:val="Normal"/>
    <w:link w:val="Heading1Char"/>
    <w:uiPriority w:val="9"/>
    <w:qFormat/>
    <w:rsid w:val="00F467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467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467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467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467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467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467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467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467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ICPA">
    <w:name w:val="AICPA"/>
    <w:basedOn w:val="Normal"/>
    <w:link w:val="AICPAChar"/>
    <w:autoRedefine/>
    <w:qFormat/>
    <w:rsid w:val="0063652D"/>
    <w:pPr>
      <w:spacing w:line="480" w:lineRule="auto"/>
    </w:pPr>
    <w:rPr>
      <w:rFonts w:ascii="Times New Roman" w:hAnsi="Times New Roman"/>
      <w:sz w:val="24"/>
    </w:rPr>
  </w:style>
  <w:style w:type="character" w:customStyle="1" w:styleId="AICPAChar">
    <w:name w:val="AICPA Char"/>
    <w:basedOn w:val="DefaultParagraphFont"/>
    <w:link w:val="AICPA"/>
    <w:rsid w:val="0063652D"/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467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467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467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4679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4679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467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467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467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467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467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467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467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467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467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467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4679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4679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67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679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4679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c83368-7cc5-421a-87e4-5ffef4a3dedc">
      <Terms xmlns="http://schemas.microsoft.com/office/infopath/2007/PartnerControls"/>
    </lcf76f155ced4ddcb4097134ff3c332f>
    <TaxCatchAll xmlns="29c81aae-4b78-47fe-9fb0-2a0d0c6d7f8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5D141F752BA4DAD558B5064D5BFD8" ma:contentTypeVersion="13" ma:contentTypeDescription="Create a new document." ma:contentTypeScope="" ma:versionID="bda12947e7739ca6c8f27ba24f387d65">
  <xsd:schema xmlns:xsd="http://www.w3.org/2001/XMLSchema" xmlns:xs="http://www.w3.org/2001/XMLSchema" xmlns:p="http://schemas.microsoft.com/office/2006/metadata/properties" xmlns:ns2="adc83368-7cc5-421a-87e4-5ffef4a3dedc" xmlns:ns3="29c81aae-4b78-47fe-9fb0-2a0d0c6d7f8d" targetNamespace="http://schemas.microsoft.com/office/2006/metadata/properties" ma:root="true" ma:fieldsID="b0d77eeed5852c3a2fa400371adc51dc" ns2:_="" ns3:_="">
    <xsd:import namespace="adc83368-7cc5-421a-87e4-5ffef4a3dedc"/>
    <xsd:import namespace="29c81aae-4b78-47fe-9fb0-2a0d0c6d7f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83368-7cc5-421a-87e4-5ffef4a3de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304d38-d8b6-4251-bbc3-72d0468356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81aae-4b78-47fe-9fb0-2a0d0c6d7f8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bb2df1e-649a-4fda-b2a2-bef7ccd4e93e}" ma:internalName="TaxCatchAll" ma:showField="CatchAllData" ma:web="29c81aae-4b78-47fe-9fb0-2a0d0c6d7f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410A7C-4385-450F-B012-A800AB9C7F67}">
  <ds:schemaRefs>
    <ds:schemaRef ds:uri="http://schemas.microsoft.com/office/2006/metadata/properties"/>
    <ds:schemaRef ds:uri="http://schemas.microsoft.com/office/infopath/2007/PartnerControls"/>
    <ds:schemaRef ds:uri="adc83368-7cc5-421a-87e4-5ffef4a3dedc"/>
    <ds:schemaRef ds:uri="29c81aae-4b78-47fe-9fb0-2a0d0c6d7f8d"/>
  </ds:schemaRefs>
</ds:datastoreItem>
</file>

<file path=customXml/itemProps2.xml><?xml version="1.0" encoding="utf-8"?>
<ds:datastoreItem xmlns:ds="http://schemas.openxmlformats.org/officeDocument/2006/customXml" ds:itemID="{4FF0D4A4-CD5C-4F99-81DC-A98A2AC4B3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5D5A9B-EFA5-443B-A89B-5546672DE5A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Wesley Hartman</dc:creator>
  <cp:keywords/>
  <dc:description/>
  <cp:lastModifiedBy>Wesley Hartman</cp:lastModifiedBy>
  <cp:revision>8</cp:revision>
  <dcterms:created xsi:type="dcterms:W3CDTF">2025-05-12T22:48:00Z</dcterms:created>
  <dcterms:modified xsi:type="dcterms:W3CDTF">2025-08-12T00:40:00Z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0x0101005B75D141F752BA4DAD558B5064D5BFD8</vt:lpwstr>
  </property>
  <property fmtid="{D5CDD505-2E9C-101B-9397-08002B2CF9AE}" pid="3" name="MediaServiceImageTags">
    <vt:lpwstr/>
  </property>
</Properties>
</file>